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4CA9" w14:textId="77777777" w:rsidR="006C3110" w:rsidRPr="006C3110" w:rsidRDefault="00775BE9" w:rsidP="006C3110">
      <w:pPr>
        <w:rPr>
          <w:rFonts w:ascii="Arial" w:hAnsi="Arial" w:cs="Arial"/>
          <w:sz w:val="22"/>
          <w:szCs w:val="28"/>
        </w:rPr>
      </w:pPr>
      <w:r w:rsidRPr="006C3110">
        <w:rPr>
          <w:rFonts w:ascii="Arial" w:hAnsi="Arial" w:cs="Arial"/>
          <w:b/>
          <w:sz w:val="28"/>
          <w:szCs w:val="28"/>
        </w:rPr>
        <w:t>D</w:t>
      </w:r>
      <w:r w:rsidR="008E0F23" w:rsidRPr="006C3110">
        <w:rPr>
          <w:rFonts w:ascii="Arial" w:hAnsi="Arial" w:cs="Arial"/>
          <w:b/>
          <w:sz w:val="28"/>
          <w:szCs w:val="28"/>
        </w:rPr>
        <w:t>éclaration de conformité</w:t>
      </w:r>
      <w:r w:rsidR="006C3110" w:rsidRPr="006C3110">
        <w:rPr>
          <w:rFonts w:ascii="Arial" w:hAnsi="Arial" w:cs="Arial"/>
          <w:b/>
          <w:sz w:val="28"/>
          <w:szCs w:val="28"/>
        </w:rPr>
        <w:t xml:space="preserve"> – </w:t>
      </w:r>
      <w:r w:rsidR="006C3110" w:rsidRPr="006C3110">
        <w:rPr>
          <w:rFonts w:ascii="Arial" w:hAnsi="Arial" w:cs="Arial"/>
          <w:szCs w:val="28"/>
        </w:rPr>
        <w:t>Cette déclaration de conformité est seulement valable avec une inscription dans le registre „320 Chaudières à bois avec déclaration de conformité</w:t>
      </w:r>
      <w:proofErr w:type="gramStart"/>
      <w:r w:rsidR="006C3110" w:rsidRPr="006C3110">
        <w:rPr>
          <w:rFonts w:ascii="Arial" w:hAnsi="Arial" w:cs="Arial"/>
          <w:szCs w:val="28"/>
        </w:rPr>
        <w:t>“!</w:t>
      </w:r>
      <w:proofErr w:type="gramEnd"/>
    </w:p>
    <w:p w14:paraId="0121EE07" w14:textId="77777777" w:rsidR="004A6358" w:rsidRPr="006C3110" w:rsidRDefault="004A6358" w:rsidP="008E0F23">
      <w:pPr>
        <w:rPr>
          <w:rFonts w:ascii="Arial" w:hAnsi="Arial" w:cs="Arial"/>
          <w:b/>
          <w:sz w:val="12"/>
          <w:szCs w:val="12"/>
        </w:rPr>
      </w:pPr>
    </w:p>
    <w:tbl>
      <w:tblPr>
        <w:tblW w:w="9322" w:type="dxa"/>
        <w:tblBorders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34"/>
        <w:gridCol w:w="122"/>
        <w:gridCol w:w="3147"/>
        <w:gridCol w:w="1206"/>
        <w:gridCol w:w="2313"/>
      </w:tblGrid>
      <w:tr w:rsidR="004A6358" w:rsidRPr="00EC1A5D" w14:paraId="7BC3B10A" w14:textId="77777777" w:rsidTr="00EC1A5D">
        <w:tc>
          <w:tcPr>
            <w:tcW w:w="9322" w:type="dxa"/>
            <w:gridSpan w:val="5"/>
            <w:tcBorders>
              <w:bottom w:val="single" w:sz="12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DB5351F" w14:textId="77777777" w:rsidR="004A6358" w:rsidRPr="00EC1A5D" w:rsidRDefault="004A6358" w:rsidP="00C90EA5">
            <w:pPr>
              <w:pStyle w:val="Textkrper"/>
              <w:rPr>
                <w:rFonts w:ascii="Arial" w:hAnsi="Arial" w:cs="Arial"/>
                <w:sz w:val="20"/>
                <w:lang w:val="fr-FR"/>
              </w:rPr>
            </w:pPr>
            <w:r w:rsidRPr="00EC1A5D">
              <w:rPr>
                <w:rFonts w:ascii="Arial" w:hAnsi="Arial" w:cs="Arial"/>
                <w:sz w:val="20"/>
                <w:lang w:val="fr-FR"/>
              </w:rPr>
              <w:t>La déclaration de conformité concerne les chauffages au bois qui ont été commercialisés en Suisse. Cette déclaration s’applique aux installations, d’après l’article 20 de l’Ordonnance sur la Protection de l’air (</w:t>
            </w:r>
            <w:proofErr w:type="spellStart"/>
            <w:r w:rsidRPr="00EC1A5D">
              <w:rPr>
                <w:rFonts w:ascii="Arial" w:hAnsi="Arial" w:cs="Arial"/>
                <w:sz w:val="20"/>
                <w:lang w:val="fr-FR"/>
              </w:rPr>
              <w:t>OPair</w:t>
            </w:r>
            <w:proofErr w:type="spellEnd"/>
            <w:r w:rsidRPr="00EC1A5D">
              <w:rPr>
                <w:rFonts w:ascii="Arial" w:hAnsi="Arial" w:cs="Arial"/>
                <w:sz w:val="20"/>
                <w:lang w:val="fr-FR"/>
              </w:rPr>
              <w:t xml:space="preserve">) du 16.12.1985 (Etat au </w:t>
            </w:r>
            <w:r w:rsidR="00220ED2" w:rsidRPr="00EC1A5D">
              <w:rPr>
                <w:rFonts w:ascii="Arial" w:hAnsi="Arial" w:cs="Arial"/>
                <w:sz w:val="20"/>
                <w:lang w:val="fr-FR"/>
              </w:rPr>
              <w:t>15.07.2010</w:t>
            </w:r>
            <w:r w:rsidRPr="00EC1A5D">
              <w:rPr>
                <w:rFonts w:ascii="Arial" w:hAnsi="Arial" w:cs="Arial"/>
                <w:sz w:val="20"/>
                <w:lang w:val="fr-FR"/>
              </w:rPr>
              <w:t>).</w:t>
            </w:r>
          </w:p>
        </w:tc>
      </w:tr>
      <w:tr w:rsidR="004A6358" w:rsidRPr="00EC1A5D" w14:paraId="446CF853" w14:textId="77777777" w:rsidTr="00EC1A5D">
        <w:tc>
          <w:tcPr>
            <w:tcW w:w="25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D6BBC9E" w14:textId="77777777" w:rsidR="004A6358" w:rsidRPr="00EC1A5D" w:rsidRDefault="004A6358" w:rsidP="00C90EA5">
            <w:pPr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>Fabricant/Importateur</w:t>
            </w:r>
          </w:p>
        </w:tc>
        <w:tc>
          <w:tcPr>
            <w:tcW w:w="32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92FAB86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12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D42160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>Téléphone</w:t>
            </w:r>
          </w:p>
        </w:tc>
        <w:tc>
          <w:tcPr>
            <w:tcW w:w="23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91136B8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  <w:tr w:rsidR="004A6358" w:rsidRPr="00EC1A5D" w14:paraId="323B54F1" w14:textId="77777777" w:rsidTr="00EC1A5D"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7F6CEF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>Ligne supplémentaire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82CC10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DB6757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>Fax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18532B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  <w:tr w:rsidR="004A6358" w:rsidRPr="00EC1A5D" w14:paraId="5B449B1C" w14:textId="77777777" w:rsidTr="00EC1A5D"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365D7F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>Rue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5AD909A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913805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>Mail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41EC3A6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  <w:tr w:rsidR="004A6358" w:rsidRPr="00EC1A5D" w14:paraId="3C43F678" w14:textId="77777777" w:rsidTr="00EC1A5D">
        <w:tc>
          <w:tcPr>
            <w:tcW w:w="25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1FF58E9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>Pays, NPA, lieu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02D761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40DA471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>Web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A6A54CC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  <w:tr w:rsidR="004A6358" w:rsidRPr="00EC1A5D" w14:paraId="5F2F04FC" w14:textId="77777777" w:rsidTr="00EC1A5D">
        <w:tc>
          <w:tcPr>
            <w:tcW w:w="25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5323B3" w14:textId="77777777" w:rsidR="004A6358" w:rsidRPr="00EC1A5D" w:rsidRDefault="004A6358" w:rsidP="00C90EA5">
            <w:pPr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>Produit</w:t>
            </w:r>
          </w:p>
        </w:tc>
        <w:tc>
          <w:tcPr>
            <w:tcW w:w="678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E8D5628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  <w:tr w:rsidR="004A6358" w:rsidRPr="00EC1A5D" w14:paraId="022643B1" w14:textId="77777777" w:rsidTr="00EC1A5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DF2A30" w14:textId="77777777" w:rsidR="004A6358" w:rsidRPr="00EC1A5D" w:rsidRDefault="004A6358" w:rsidP="00C90EA5">
            <w:pPr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>Référence</w:t>
            </w:r>
          </w:p>
          <w:p w14:paraId="716249D4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>(</w:t>
            </w:r>
            <w:proofErr w:type="gramStart"/>
            <w:r w:rsidRPr="00EC1A5D">
              <w:rPr>
                <w:rFonts w:ascii="Arial" w:eastAsia="Times" w:hAnsi="Arial" w:cs="Arial"/>
                <w:sz w:val="20"/>
              </w:rPr>
              <w:t>indiquer</w:t>
            </w:r>
            <w:proofErr w:type="gramEnd"/>
            <w:r w:rsidRPr="00EC1A5D">
              <w:rPr>
                <w:rFonts w:ascii="Arial" w:eastAsia="Times" w:hAnsi="Arial" w:cs="Arial"/>
                <w:sz w:val="20"/>
              </w:rPr>
              <w:t xml:space="preserve"> tous les modèles de la série)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2B73469" w14:textId="77777777" w:rsidR="004A6358" w:rsidRPr="00EC1A5D" w:rsidRDefault="004A6358" w:rsidP="00C90EA5">
            <w:pPr>
              <w:rPr>
                <w:rFonts w:ascii="Arial" w:eastAsia="Times" w:hAnsi="Arial" w:cs="Arial"/>
                <w:b/>
                <w:sz w:val="20"/>
                <w:szCs w:val="2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9629DA7" w14:textId="77777777" w:rsidR="004A6358" w:rsidRPr="00EC1A5D" w:rsidRDefault="004A6358" w:rsidP="00C90EA5">
            <w:pPr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>Puissance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46CCA9" w14:textId="77777777" w:rsidR="004A6358" w:rsidRPr="00EC1A5D" w:rsidRDefault="00275AA2" w:rsidP="00EC1A5D">
            <w:pPr>
              <w:jc w:val="right"/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 xml:space="preserve"> </w:t>
            </w:r>
            <w:proofErr w:type="gramStart"/>
            <w:r w:rsidRPr="00EC1A5D">
              <w:rPr>
                <w:rFonts w:ascii="Arial" w:eastAsia="Times" w:hAnsi="Arial" w:cs="Arial"/>
                <w:sz w:val="20"/>
              </w:rPr>
              <w:t>kW</w:t>
            </w:r>
            <w:proofErr w:type="gramEnd"/>
          </w:p>
        </w:tc>
      </w:tr>
      <w:tr w:rsidR="00A0362A" w:rsidRPr="00EC1A5D" w14:paraId="478173AC" w14:textId="77777777" w:rsidTr="00EC1A5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0FF9E0B" w14:textId="77777777" w:rsidR="00A0362A" w:rsidRPr="00EC1A5D" w:rsidRDefault="00A0362A" w:rsidP="00C90EA5">
            <w:pPr>
              <w:rPr>
                <w:rFonts w:ascii="Arial" w:eastAsia="Times" w:hAnsi="Arial" w:cs="Arial"/>
                <w:b/>
                <w:sz w:val="20"/>
                <w:szCs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  <w:szCs w:val="20"/>
              </w:rPr>
              <w:t>Combustible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5EBD14" w14:textId="77777777" w:rsidR="00A0362A" w:rsidRPr="00EC1A5D" w:rsidRDefault="00A0362A" w:rsidP="00C90EA5">
            <w:pPr>
              <w:rPr>
                <w:rFonts w:ascii="Arial" w:eastAsia="Times" w:hAnsi="Arial" w:cs="Arial"/>
                <w:sz w:val="20"/>
                <w:szCs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sym w:font="Wingdings" w:char="F072"/>
            </w:r>
            <w:r w:rsidRPr="00EC1A5D">
              <w:rPr>
                <w:rFonts w:ascii="Arial" w:eastAsia="Times" w:hAnsi="Arial" w:cs="Arial"/>
                <w:b/>
                <w:sz w:val="20"/>
              </w:rPr>
              <w:t xml:space="preserve">  </w:t>
            </w:r>
            <w:proofErr w:type="gramStart"/>
            <w:r w:rsidRPr="00EC1A5D">
              <w:rPr>
                <w:rFonts w:ascii="Arial" w:eastAsia="Times" w:hAnsi="Arial" w:cs="Arial"/>
                <w:sz w:val="20"/>
              </w:rPr>
              <w:t>bûches</w:t>
            </w:r>
            <w:proofErr w:type="gramEnd"/>
            <w:r w:rsidRPr="00EC1A5D">
              <w:rPr>
                <w:rFonts w:ascii="Arial" w:eastAsia="Times" w:hAnsi="Arial" w:cs="Arial"/>
                <w:b/>
                <w:sz w:val="20"/>
              </w:rPr>
              <w:t xml:space="preserve">          </w:t>
            </w:r>
            <w:r w:rsidRPr="00EC1A5D">
              <w:rPr>
                <w:rFonts w:ascii="Arial" w:eastAsia="Times" w:hAnsi="Arial" w:cs="Arial"/>
                <w:b/>
                <w:sz w:val="20"/>
              </w:rPr>
              <w:sym w:font="Wingdings" w:char="F072"/>
            </w:r>
            <w:r w:rsidRPr="00EC1A5D">
              <w:rPr>
                <w:rFonts w:ascii="Arial" w:eastAsia="Times" w:hAnsi="Arial" w:cs="Arial"/>
                <w:b/>
                <w:sz w:val="20"/>
              </w:rPr>
              <w:t xml:space="preserve">  </w:t>
            </w:r>
            <w:r w:rsidRPr="00EC1A5D">
              <w:rPr>
                <w:rFonts w:ascii="Arial" w:eastAsia="Times" w:hAnsi="Arial" w:cs="Arial"/>
                <w:sz w:val="20"/>
              </w:rPr>
              <w:t>plaquettes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28871C6" w14:textId="77777777" w:rsidR="00A0362A" w:rsidRPr="00EC1A5D" w:rsidRDefault="00A0362A" w:rsidP="00C90EA5">
            <w:pPr>
              <w:rPr>
                <w:rFonts w:ascii="Arial" w:eastAsia="Times" w:hAnsi="Arial" w:cs="Arial"/>
                <w:sz w:val="20"/>
                <w:szCs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sym w:font="Wingdings" w:char="F072"/>
            </w:r>
            <w:r w:rsidRPr="00EC1A5D">
              <w:rPr>
                <w:rFonts w:ascii="Arial" w:eastAsia="Times" w:hAnsi="Arial" w:cs="Arial"/>
                <w:b/>
                <w:sz w:val="20"/>
              </w:rPr>
              <w:t xml:space="preserve">  </w:t>
            </w:r>
            <w:proofErr w:type="gramStart"/>
            <w:r w:rsidRPr="00EC1A5D">
              <w:rPr>
                <w:rFonts w:ascii="Arial" w:eastAsia="Times" w:hAnsi="Arial" w:cs="Arial"/>
                <w:sz w:val="20"/>
              </w:rPr>
              <w:t>pellets</w:t>
            </w:r>
            <w:proofErr w:type="gramEnd"/>
          </w:p>
        </w:tc>
      </w:tr>
      <w:tr w:rsidR="00DE4281" w:rsidRPr="00EC1A5D" w14:paraId="55FE3ED4" w14:textId="77777777" w:rsidTr="00EC1A5D"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3F76E9" w14:textId="77777777" w:rsidR="00DE4281" w:rsidRPr="00EC1A5D" w:rsidRDefault="00DE4281" w:rsidP="00C90EA5">
            <w:pPr>
              <w:rPr>
                <w:rFonts w:ascii="Arial" w:eastAsia="Times" w:hAnsi="Arial" w:cs="Arial"/>
                <w:b/>
                <w:sz w:val="20"/>
                <w:szCs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  <w:szCs w:val="20"/>
              </w:rPr>
              <w:t xml:space="preserve">No. </w:t>
            </w:r>
            <w:proofErr w:type="gramStart"/>
            <w:r w:rsidRPr="00EC1A5D">
              <w:rPr>
                <w:rFonts w:ascii="Arial" w:eastAsia="Times" w:hAnsi="Arial" w:cs="Arial"/>
                <w:b/>
                <w:sz w:val="20"/>
                <w:szCs w:val="20"/>
              </w:rPr>
              <w:t>label</w:t>
            </w:r>
            <w:proofErr w:type="gramEnd"/>
            <w:r w:rsidRPr="00EC1A5D">
              <w:rPr>
                <w:rFonts w:ascii="Arial" w:eastAsia="Times" w:hAnsi="Arial" w:cs="Arial"/>
                <w:b/>
                <w:sz w:val="20"/>
                <w:szCs w:val="20"/>
              </w:rPr>
              <w:t xml:space="preserve"> de qualité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9C1A8EE" w14:textId="77777777" w:rsidR="00DE4281" w:rsidRPr="00EC1A5D" w:rsidRDefault="00DE4281" w:rsidP="00C90EA5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57A7599" w14:textId="77777777" w:rsidR="00DE4281" w:rsidRPr="00EC1A5D" w:rsidRDefault="001318F8" w:rsidP="00C90EA5">
            <w:pPr>
              <w:rPr>
                <w:rFonts w:ascii="Arial" w:eastAsia="Times" w:hAnsi="Arial" w:cs="Arial"/>
                <w:sz w:val="20"/>
                <w:szCs w:val="20"/>
              </w:rPr>
            </w:pPr>
            <w:proofErr w:type="gramStart"/>
            <w:r w:rsidRPr="00EC1A5D">
              <w:rPr>
                <w:rFonts w:ascii="Arial" w:eastAsia="Times" w:hAnsi="Arial" w:cs="Arial"/>
                <w:sz w:val="20"/>
                <w:szCs w:val="20"/>
              </w:rPr>
              <w:t>si</w:t>
            </w:r>
            <w:proofErr w:type="gramEnd"/>
            <w:r w:rsidRPr="00EC1A5D">
              <w:rPr>
                <w:rFonts w:ascii="Arial" w:eastAsia="Times" w:hAnsi="Arial" w:cs="Arial"/>
                <w:sz w:val="20"/>
                <w:szCs w:val="20"/>
              </w:rPr>
              <w:t xml:space="preserve"> disponible</w:t>
            </w:r>
          </w:p>
        </w:tc>
      </w:tr>
      <w:tr w:rsidR="004A6358" w:rsidRPr="00EC1A5D" w14:paraId="293ADCF7" w14:textId="77777777" w:rsidTr="00EC1A5D">
        <w:tc>
          <w:tcPr>
            <w:tcW w:w="2534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5BD3976" w14:textId="77777777" w:rsidR="004A6358" w:rsidRPr="00EC1A5D" w:rsidRDefault="004A6358" w:rsidP="00C90EA5">
            <w:pPr>
              <w:rPr>
                <w:rFonts w:ascii="Arial" w:eastAsia="Times" w:hAnsi="Arial" w:cs="Arial"/>
                <w:b/>
                <w:sz w:val="8"/>
                <w:szCs w:val="8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75233AB" w14:textId="77777777" w:rsidR="004A6358" w:rsidRPr="00EC1A5D" w:rsidRDefault="004A6358" w:rsidP="00C90EA5">
            <w:pPr>
              <w:rPr>
                <w:rFonts w:ascii="Arial" w:eastAsia="Times" w:hAnsi="Arial" w:cs="Arial"/>
                <w:sz w:val="8"/>
                <w:szCs w:val="8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794EBC1" w14:textId="77777777" w:rsidR="004A6358" w:rsidRPr="00EC1A5D" w:rsidRDefault="004A6358" w:rsidP="00C90EA5">
            <w:pPr>
              <w:rPr>
                <w:rFonts w:ascii="Arial" w:eastAsia="Times" w:hAnsi="Arial" w:cs="Arial"/>
                <w:sz w:val="8"/>
                <w:szCs w:val="8"/>
              </w:rPr>
            </w:pPr>
          </w:p>
        </w:tc>
        <w:tc>
          <w:tcPr>
            <w:tcW w:w="2313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72533A4" w14:textId="77777777" w:rsidR="004A6358" w:rsidRPr="00EC1A5D" w:rsidRDefault="004A6358" w:rsidP="00C90EA5">
            <w:pPr>
              <w:rPr>
                <w:rFonts w:ascii="Arial" w:eastAsia="Times" w:hAnsi="Arial" w:cs="Arial"/>
                <w:sz w:val="8"/>
                <w:szCs w:val="8"/>
              </w:rPr>
            </w:pPr>
          </w:p>
        </w:tc>
      </w:tr>
      <w:tr w:rsidR="004A6358" w:rsidRPr="00EC1A5D" w14:paraId="5A4EFC1B" w14:textId="77777777" w:rsidTr="00EC1A5D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3BC705" w14:textId="77777777" w:rsidR="004A6358" w:rsidRPr="00EC1A5D" w:rsidRDefault="004A6358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 xml:space="preserve">Le produit décrit est conforme au type d’installation correspondant aux spécifications contenues dans les normes et les ordonnances </w:t>
            </w:r>
            <w:proofErr w:type="gramStart"/>
            <w:r w:rsidRPr="00EC1A5D">
              <w:rPr>
                <w:rFonts w:ascii="Arial" w:eastAsia="Times" w:hAnsi="Arial" w:cs="Arial"/>
                <w:sz w:val="20"/>
              </w:rPr>
              <w:t>suivantes:</w:t>
            </w:r>
            <w:proofErr w:type="gramEnd"/>
          </w:p>
        </w:tc>
      </w:tr>
      <w:tr w:rsidR="00CB5419" w:rsidRPr="00EC1A5D" w14:paraId="1B21025A" w14:textId="77777777" w:rsidTr="00EC1A5D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32A8A3A" w14:textId="77777777" w:rsidR="00CB5419" w:rsidRPr="00EC1A5D" w:rsidRDefault="0087012E" w:rsidP="00C90EA5">
            <w:pPr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>Norme européenne No.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05948F" w14:textId="77777777" w:rsidR="00CB5419" w:rsidRPr="00EC1A5D" w:rsidRDefault="00CB5419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  <w:tr w:rsidR="004A6358" w:rsidRPr="00EC1A5D" w14:paraId="1D233445" w14:textId="77777777" w:rsidTr="00EC1A5D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C63E659" w14:textId="77777777" w:rsidR="004A6358" w:rsidRPr="00EC1A5D" w:rsidRDefault="004A6358" w:rsidP="00C90EA5">
            <w:pPr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 xml:space="preserve">Annexe 4 </w:t>
            </w:r>
            <w:proofErr w:type="spellStart"/>
            <w:r w:rsidRPr="00EC1A5D">
              <w:rPr>
                <w:rFonts w:ascii="Arial" w:eastAsia="Times" w:hAnsi="Arial" w:cs="Arial"/>
                <w:b/>
                <w:sz w:val="20"/>
              </w:rPr>
              <w:t>OPair</w:t>
            </w:r>
            <w:proofErr w:type="spellEnd"/>
            <w:r w:rsidRPr="00EC1A5D">
              <w:rPr>
                <w:rFonts w:ascii="Arial" w:eastAsia="Times" w:hAnsi="Arial" w:cs="Arial"/>
                <w:b/>
                <w:sz w:val="20"/>
              </w:rPr>
              <w:t xml:space="preserve"> respect</w:t>
            </w:r>
            <w:r w:rsidR="00275AA2" w:rsidRPr="00EC1A5D">
              <w:rPr>
                <w:rFonts w:ascii="Arial" w:eastAsia="Times" w:hAnsi="Arial" w:cs="Arial"/>
                <w:b/>
                <w:sz w:val="20"/>
              </w:rPr>
              <w:t>é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88D240" w14:textId="77777777" w:rsidR="004A6358" w:rsidRPr="00EC1A5D" w:rsidRDefault="00CE3969" w:rsidP="00C90EA5">
            <w:pPr>
              <w:rPr>
                <w:rFonts w:ascii="Arial" w:eastAsia="Times" w:hAnsi="Arial" w:cs="Arial"/>
                <w:sz w:val="20"/>
              </w:rPr>
            </w:pPr>
            <w:proofErr w:type="spellStart"/>
            <w:r w:rsidRPr="00EC1A5D">
              <w:rPr>
                <w:rFonts w:ascii="Arial" w:eastAsia="Times" w:hAnsi="Arial" w:cs="Arial"/>
                <w:sz w:val="20"/>
              </w:rPr>
              <w:t>Exigénces</w:t>
            </w:r>
            <w:proofErr w:type="spellEnd"/>
            <w:r w:rsidRPr="00EC1A5D">
              <w:rPr>
                <w:rFonts w:ascii="Arial" w:eastAsia="Times" w:hAnsi="Arial" w:cs="Arial"/>
                <w:sz w:val="20"/>
              </w:rPr>
              <w:t xml:space="preserve"> </w:t>
            </w:r>
            <w:proofErr w:type="spellStart"/>
            <w:r w:rsidRPr="00EC1A5D">
              <w:rPr>
                <w:rFonts w:ascii="Arial" w:eastAsia="Times" w:hAnsi="Arial" w:cs="Arial"/>
                <w:b/>
                <w:sz w:val="20"/>
              </w:rPr>
              <w:t>OPair</w:t>
            </w:r>
            <w:proofErr w:type="spellEnd"/>
            <w:r w:rsidRPr="00EC1A5D">
              <w:rPr>
                <w:rFonts w:ascii="Arial" w:eastAsia="Times" w:hAnsi="Arial" w:cs="Arial"/>
                <w:b/>
                <w:sz w:val="20"/>
              </w:rPr>
              <w:t xml:space="preserve"> 11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EF6CCFF" w14:textId="77777777" w:rsidR="004A6358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>Valeurs mesurées</w:t>
            </w:r>
            <w:r w:rsidRPr="00EC1A5D">
              <w:rPr>
                <w:rFonts w:ascii="Arial" w:eastAsia="Times" w:hAnsi="Arial" w:cs="Arial"/>
                <w:sz w:val="20"/>
                <w:vertAlign w:val="superscript"/>
              </w:rPr>
              <w:t>1</w:t>
            </w:r>
          </w:p>
        </w:tc>
      </w:tr>
      <w:tr w:rsidR="0087012E" w:rsidRPr="00EC1A5D" w14:paraId="7E8832AC" w14:textId="77777777" w:rsidTr="00EC1A5D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A99088A" w14:textId="77777777" w:rsidR="0087012E" w:rsidRPr="00EC1A5D" w:rsidRDefault="0087012E" w:rsidP="00C90EA5">
            <w:pPr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>- Valeur limite de CO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BE98F4C" w14:textId="77777777" w:rsidR="0087012E" w:rsidRPr="00EC1A5D" w:rsidRDefault="0087012E" w:rsidP="00EC1A5D">
            <w:pPr>
              <w:tabs>
                <w:tab w:val="right" w:pos="2985"/>
              </w:tabs>
              <w:rPr>
                <w:rFonts w:ascii="Arial" w:eastAsia="Times" w:hAnsi="Arial" w:cs="Arial"/>
                <w:sz w:val="20"/>
                <w:vertAlign w:val="superscript"/>
              </w:rPr>
            </w:pPr>
            <w:r w:rsidRPr="00EC1A5D">
              <w:rPr>
                <w:rFonts w:ascii="Arial" w:hAnsi="Arial" w:cs="Arial"/>
                <w:sz w:val="20"/>
                <w:lang w:val="de-DE"/>
              </w:rPr>
              <w:t>≤</w:t>
            </w:r>
            <w:r w:rsidRPr="00EC1A5D">
              <w:rPr>
                <w:rFonts w:ascii="Arial" w:eastAsia="Times" w:hAnsi="Arial" w:cs="Arial"/>
                <w:sz w:val="20"/>
              </w:rPr>
              <w:tab/>
              <w:t xml:space="preserve"> mg/Nm</w:t>
            </w:r>
            <w:r w:rsidRPr="00EC1A5D">
              <w:rPr>
                <w:rFonts w:ascii="Arial" w:eastAsia="Times" w:hAnsi="Arial" w:cs="Arial"/>
                <w:sz w:val="20"/>
                <w:vertAlign w:val="superscript"/>
              </w:rPr>
              <w:t>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A2AFF13" w14:textId="77777777" w:rsidR="0087012E" w:rsidRPr="00EC1A5D" w:rsidRDefault="0087012E" w:rsidP="00EC1A5D">
            <w:pPr>
              <w:tabs>
                <w:tab w:val="right" w:pos="2985"/>
              </w:tabs>
              <w:rPr>
                <w:rFonts w:ascii="Arial" w:eastAsia="Times" w:hAnsi="Arial" w:cs="Arial"/>
                <w:sz w:val="20"/>
                <w:vertAlign w:val="superscript"/>
              </w:rPr>
            </w:pPr>
            <w:r w:rsidRPr="00EC1A5D">
              <w:rPr>
                <w:rFonts w:ascii="Arial" w:hAnsi="Arial" w:cs="Arial"/>
                <w:sz w:val="20"/>
                <w:lang w:val="de-DE"/>
              </w:rPr>
              <w:t>≤</w:t>
            </w:r>
            <w:r w:rsidRPr="00EC1A5D">
              <w:rPr>
                <w:rFonts w:ascii="Arial" w:eastAsia="Times" w:hAnsi="Arial" w:cs="Arial"/>
                <w:sz w:val="20"/>
              </w:rPr>
              <w:tab/>
              <w:t xml:space="preserve"> mg/Nm</w:t>
            </w:r>
            <w:r w:rsidRPr="00EC1A5D">
              <w:rPr>
                <w:rFonts w:ascii="Arial" w:eastAsia="Times" w:hAnsi="Arial" w:cs="Arial"/>
                <w:sz w:val="20"/>
                <w:vertAlign w:val="superscript"/>
              </w:rPr>
              <w:t>3</w:t>
            </w:r>
          </w:p>
        </w:tc>
      </w:tr>
      <w:tr w:rsidR="0087012E" w:rsidRPr="00EC1A5D" w14:paraId="6D64DC0E" w14:textId="77777777" w:rsidTr="00EC1A5D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A0CE838" w14:textId="77777777" w:rsidR="0087012E" w:rsidRPr="00EC1A5D" w:rsidRDefault="0087012E" w:rsidP="00C90EA5">
            <w:pPr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 xml:space="preserve">- </w:t>
            </w:r>
            <w:r w:rsidRPr="00EC1A5D">
              <w:rPr>
                <w:rFonts w:ascii="Arial" w:eastAsia="Times" w:hAnsi="Arial" w:cs="Arial"/>
                <w:b/>
                <w:spacing w:val="-14"/>
                <w:sz w:val="20"/>
              </w:rPr>
              <w:t>Valeur limite de poussières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35905F" w14:textId="77777777" w:rsidR="0087012E" w:rsidRPr="00EC1A5D" w:rsidRDefault="0087012E" w:rsidP="00EC1A5D">
            <w:pPr>
              <w:tabs>
                <w:tab w:val="right" w:pos="2985"/>
              </w:tabs>
              <w:rPr>
                <w:rFonts w:ascii="Arial" w:eastAsia="Times" w:hAnsi="Arial" w:cs="Arial"/>
                <w:sz w:val="20"/>
                <w:vertAlign w:val="superscript"/>
              </w:rPr>
            </w:pPr>
            <w:r w:rsidRPr="00EC1A5D">
              <w:rPr>
                <w:rFonts w:ascii="Arial" w:hAnsi="Arial" w:cs="Arial"/>
                <w:sz w:val="20"/>
                <w:lang w:val="de-DE"/>
              </w:rPr>
              <w:t>≤</w:t>
            </w:r>
            <w:r w:rsidRPr="00EC1A5D">
              <w:rPr>
                <w:rFonts w:ascii="Arial" w:eastAsia="Times" w:hAnsi="Arial" w:cs="Arial"/>
                <w:sz w:val="20"/>
              </w:rPr>
              <w:tab/>
              <w:t xml:space="preserve"> mg/Nm</w:t>
            </w:r>
            <w:r w:rsidRPr="00EC1A5D">
              <w:rPr>
                <w:rFonts w:ascii="Arial" w:eastAsia="Times" w:hAnsi="Arial" w:cs="Arial"/>
                <w:sz w:val="20"/>
                <w:vertAlign w:val="superscript"/>
              </w:rPr>
              <w:t>3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DF07928" w14:textId="77777777" w:rsidR="0087012E" w:rsidRPr="00EC1A5D" w:rsidRDefault="0087012E" w:rsidP="00EC1A5D">
            <w:pPr>
              <w:tabs>
                <w:tab w:val="right" w:pos="2985"/>
              </w:tabs>
              <w:rPr>
                <w:rFonts w:ascii="Arial" w:eastAsia="Times" w:hAnsi="Arial" w:cs="Arial"/>
                <w:sz w:val="20"/>
                <w:vertAlign w:val="superscript"/>
              </w:rPr>
            </w:pPr>
            <w:r w:rsidRPr="00EC1A5D">
              <w:rPr>
                <w:rFonts w:ascii="Arial" w:hAnsi="Arial" w:cs="Arial"/>
                <w:sz w:val="20"/>
                <w:lang w:val="de-DE"/>
              </w:rPr>
              <w:t>≤</w:t>
            </w:r>
            <w:r w:rsidRPr="00EC1A5D">
              <w:rPr>
                <w:rFonts w:ascii="Arial" w:eastAsia="Times" w:hAnsi="Arial" w:cs="Arial"/>
                <w:sz w:val="20"/>
              </w:rPr>
              <w:tab/>
              <w:t xml:space="preserve"> mg/Nm</w:t>
            </w:r>
            <w:r w:rsidRPr="00EC1A5D">
              <w:rPr>
                <w:rFonts w:ascii="Arial" w:eastAsia="Times" w:hAnsi="Arial" w:cs="Arial"/>
                <w:sz w:val="20"/>
                <w:vertAlign w:val="superscript"/>
              </w:rPr>
              <w:t>3</w:t>
            </w:r>
          </w:p>
        </w:tc>
      </w:tr>
      <w:tr w:rsidR="0087012E" w:rsidRPr="00EC1A5D" w14:paraId="3152EA5D" w14:textId="77777777" w:rsidTr="00EC1A5D">
        <w:tc>
          <w:tcPr>
            <w:tcW w:w="265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5AEDD6" w14:textId="77777777" w:rsidR="0087012E" w:rsidRPr="00EC1A5D" w:rsidRDefault="0087012E" w:rsidP="00C90EA5">
            <w:pPr>
              <w:rPr>
                <w:rFonts w:ascii="Arial" w:eastAsia="Times" w:hAnsi="Arial" w:cs="Arial"/>
                <w:b/>
                <w:sz w:val="8"/>
                <w:szCs w:val="8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863022F" w14:textId="77777777" w:rsidR="0087012E" w:rsidRPr="00EC1A5D" w:rsidRDefault="0087012E" w:rsidP="00C90EA5">
            <w:pPr>
              <w:rPr>
                <w:rFonts w:ascii="Arial" w:eastAsia="Times" w:hAnsi="Arial" w:cs="Arial"/>
                <w:sz w:val="8"/>
                <w:szCs w:val="8"/>
              </w:rPr>
            </w:pP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9579DF0" w14:textId="77777777" w:rsidR="0087012E" w:rsidRPr="00EC1A5D" w:rsidRDefault="0087012E" w:rsidP="00C90EA5">
            <w:pPr>
              <w:rPr>
                <w:rFonts w:ascii="Arial" w:eastAsia="Times" w:hAnsi="Arial" w:cs="Arial"/>
                <w:sz w:val="11"/>
                <w:szCs w:val="11"/>
              </w:rPr>
            </w:pPr>
            <w:r w:rsidRPr="00EC1A5D">
              <w:rPr>
                <w:rFonts w:ascii="Arial" w:eastAsia="Times" w:hAnsi="Arial" w:cs="Arial"/>
                <w:sz w:val="11"/>
                <w:szCs w:val="11"/>
                <w:vertAlign w:val="superscript"/>
              </w:rPr>
              <w:t>1</w:t>
            </w:r>
            <w:r w:rsidRPr="00EC1A5D">
              <w:rPr>
                <w:rFonts w:ascii="Arial" w:eastAsia="Times" w:hAnsi="Arial" w:cs="Arial"/>
                <w:sz w:val="11"/>
                <w:szCs w:val="11"/>
              </w:rPr>
              <w:t>Les valeurs spécifiées doivent être prouvés avec rapport d'essai.</w:t>
            </w:r>
          </w:p>
        </w:tc>
      </w:tr>
      <w:tr w:rsidR="0087012E" w:rsidRPr="00EC1A5D" w14:paraId="710AF367" w14:textId="77777777" w:rsidTr="00EC1A5D">
        <w:tc>
          <w:tcPr>
            <w:tcW w:w="932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4F5B419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 xml:space="preserve">Le type d’installation a été déclaré conforme aux normes mentionnées ci-dessus par l’organisme d’évaluation de conformité </w:t>
            </w:r>
            <w:proofErr w:type="gramStart"/>
            <w:r w:rsidRPr="00EC1A5D">
              <w:rPr>
                <w:rFonts w:ascii="Arial" w:eastAsia="Times" w:hAnsi="Arial" w:cs="Arial"/>
                <w:sz w:val="20"/>
              </w:rPr>
              <w:t>suivant:</w:t>
            </w:r>
            <w:proofErr w:type="gramEnd"/>
          </w:p>
        </w:tc>
      </w:tr>
      <w:tr w:rsidR="0087012E" w:rsidRPr="00EC1A5D" w14:paraId="04A7A255" w14:textId="77777777" w:rsidTr="00EC1A5D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C28ABD5" w14:textId="77777777" w:rsidR="0087012E" w:rsidRPr="00EC1A5D" w:rsidRDefault="0087012E" w:rsidP="00C90EA5">
            <w:pPr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>Organisme d’évaluation de conformité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F54D621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  <w:tr w:rsidR="0087012E" w:rsidRPr="00EC1A5D" w14:paraId="1156FF0C" w14:textId="77777777" w:rsidTr="00EC1A5D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E0B5166" w14:textId="77777777" w:rsidR="0087012E" w:rsidRPr="00EC1A5D" w:rsidRDefault="0087012E" w:rsidP="00C90EA5">
            <w:pPr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>Certifié pour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33E8A94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  <w:tr w:rsidR="0087012E" w:rsidRPr="00EC1A5D" w14:paraId="0643A8C2" w14:textId="77777777" w:rsidTr="00EC1A5D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1833A70" w14:textId="77777777" w:rsidR="0087012E" w:rsidRPr="00EC1A5D" w:rsidRDefault="0087012E" w:rsidP="00C90EA5">
            <w:pPr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>Rapport d’expertise n°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265CBAE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  <w:tr w:rsidR="0087012E" w:rsidRPr="00EC1A5D" w14:paraId="2D82F702" w14:textId="77777777" w:rsidTr="00EC1A5D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CADC615" w14:textId="77777777" w:rsidR="0087012E" w:rsidRPr="00EC1A5D" w:rsidRDefault="0087012E" w:rsidP="00C90EA5">
            <w:pPr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>AEAI – Autorisation n°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9508E4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  <w:tr w:rsidR="0087012E" w:rsidRPr="00EC1A5D" w14:paraId="5EB5AEEC" w14:textId="77777777" w:rsidTr="00EC1A5D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44ADBF3" w14:textId="77777777" w:rsidR="0087012E" w:rsidRPr="00EC1A5D" w:rsidRDefault="0087012E" w:rsidP="00C90EA5">
            <w:pPr>
              <w:rPr>
                <w:rFonts w:ascii="Arial" w:eastAsia="Times" w:hAnsi="Arial" w:cs="Arial"/>
                <w:b/>
                <w:sz w:val="20"/>
                <w:szCs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  <w:szCs w:val="20"/>
              </w:rPr>
              <w:t xml:space="preserve">Label de qualité </w:t>
            </w:r>
            <w:r w:rsidRPr="00EC1A5D">
              <w:rPr>
                <w:rFonts w:ascii="Arial" w:eastAsia="Times" w:hAnsi="Arial" w:cs="Arial"/>
                <w:b/>
                <w:sz w:val="20"/>
              </w:rPr>
              <w:t>n°</w:t>
            </w:r>
          </w:p>
        </w:tc>
        <w:tc>
          <w:tcPr>
            <w:tcW w:w="6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16E4B30D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  <w:tr w:rsidR="0087012E" w:rsidRPr="00EC1A5D" w14:paraId="239BA3F1" w14:textId="77777777" w:rsidTr="00EC1A5D">
        <w:tc>
          <w:tcPr>
            <w:tcW w:w="2656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046C39" w14:textId="77777777" w:rsidR="0087012E" w:rsidRPr="00EC1A5D" w:rsidRDefault="0087012E" w:rsidP="00C90EA5">
            <w:pPr>
              <w:rPr>
                <w:rFonts w:ascii="Arial" w:eastAsia="Times" w:hAnsi="Arial" w:cs="Arial"/>
                <w:b/>
                <w:sz w:val="8"/>
                <w:szCs w:val="8"/>
              </w:rPr>
            </w:pPr>
          </w:p>
        </w:tc>
        <w:tc>
          <w:tcPr>
            <w:tcW w:w="3147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3B8B466" w14:textId="77777777" w:rsidR="0087012E" w:rsidRPr="00EC1A5D" w:rsidRDefault="0087012E" w:rsidP="00C90EA5">
            <w:pPr>
              <w:rPr>
                <w:rFonts w:ascii="Arial" w:eastAsia="Times" w:hAnsi="Arial" w:cs="Arial"/>
                <w:sz w:val="8"/>
                <w:szCs w:val="8"/>
              </w:rPr>
            </w:pPr>
          </w:p>
        </w:tc>
        <w:tc>
          <w:tcPr>
            <w:tcW w:w="1206" w:type="dxa"/>
            <w:tcBorders>
              <w:top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FEDAA43" w14:textId="77777777" w:rsidR="0087012E" w:rsidRPr="00EC1A5D" w:rsidRDefault="0087012E" w:rsidP="00C90EA5">
            <w:pPr>
              <w:rPr>
                <w:rFonts w:ascii="Arial" w:eastAsia="Times" w:hAnsi="Arial" w:cs="Arial"/>
                <w:sz w:val="8"/>
                <w:szCs w:val="8"/>
              </w:rPr>
            </w:pPr>
          </w:p>
        </w:tc>
        <w:tc>
          <w:tcPr>
            <w:tcW w:w="2313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BA993E6" w14:textId="77777777" w:rsidR="0087012E" w:rsidRPr="00EC1A5D" w:rsidRDefault="0087012E" w:rsidP="00C90EA5">
            <w:pPr>
              <w:rPr>
                <w:rFonts w:ascii="Arial" w:eastAsia="Times" w:hAnsi="Arial" w:cs="Arial"/>
                <w:sz w:val="8"/>
                <w:szCs w:val="8"/>
              </w:rPr>
            </w:pPr>
          </w:p>
        </w:tc>
      </w:tr>
      <w:tr w:rsidR="0087012E" w:rsidRPr="00EC1A5D" w14:paraId="357EF906" w14:textId="77777777" w:rsidTr="00EC1A5D">
        <w:tc>
          <w:tcPr>
            <w:tcW w:w="932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4ED0FAC" w14:textId="77777777" w:rsidR="0087012E" w:rsidRPr="00EC1A5D" w:rsidRDefault="0087012E" w:rsidP="00EC1A5D">
            <w:pPr>
              <w:widowControl w:val="0"/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>Annexe(s) :</w:t>
            </w:r>
          </w:p>
        </w:tc>
      </w:tr>
      <w:tr w:rsidR="0087012E" w:rsidRPr="00EC1A5D" w14:paraId="74887D0C" w14:textId="77777777" w:rsidTr="00EC1A5D">
        <w:tc>
          <w:tcPr>
            <w:tcW w:w="932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3243637" w14:textId="77777777" w:rsidR="0087012E" w:rsidRPr="00EC1A5D" w:rsidRDefault="0087012E" w:rsidP="00EC1A5D">
            <w:pPr>
              <w:widowControl w:val="0"/>
              <w:tabs>
                <w:tab w:val="left" w:pos="567"/>
              </w:tabs>
              <w:rPr>
                <w:rFonts w:ascii="Arial" w:eastAsia="Times" w:hAnsi="Arial" w:cs="Arial"/>
                <w:spacing w:val="-10"/>
                <w:sz w:val="16"/>
              </w:rPr>
            </w:pPr>
            <w:r w:rsidRPr="00EC1A5D">
              <w:rPr>
                <w:rFonts w:ascii="Arial" w:eastAsia="Times" w:hAnsi="Arial" w:cs="Arial"/>
                <w:sz w:val="16"/>
              </w:rPr>
              <w:t>____</w:t>
            </w:r>
            <w:r w:rsidRPr="00EC1A5D">
              <w:rPr>
                <w:rFonts w:ascii="Arial" w:eastAsia="Times" w:hAnsi="Arial" w:cs="Arial"/>
                <w:sz w:val="16"/>
              </w:rPr>
              <w:tab/>
            </w:r>
            <w:r w:rsidRPr="00EC1A5D">
              <w:rPr>
                <w:rFonts w:ascii="Arial" w:eastAsia="Times" w:hAnsi="Arial" w:cs="Arial"/>
                <w:spacing w:val="-10"/>
                <w:sz w:val="16"/>
              </w:rPr>
              <w:t xml:space="preserve">Attestation(s) de conformité délivrée par un organisme d’évaluation de conformité selon l’art. 18 de la loi fédérale du 6 octobre 1995 sur les </w:t>
            </w:r>
            <w:r w:rsidRPr="00EC1A5D">
              <w:rPr>
                <w:rFonts w:ascii="Arial" w:eastAsia="Times" w:hAnsi="Arial" w:cs="Arial"/>
                <w:spacing w:val="-10"/>
                <w:sz w:val="16"/>
              </w:rPr>
              <w:br/>
            </w:r>
            <w:r w:rsidRPr="00EC1A5D">
              <w:rPr>
                <w:rFonts w:ascii="Arial" w:eastAsia="Times" w:hAnsi="Arial" w:cs="Arial"/>
                <w:spacing w:val="-10"/>
                <w:sz w:val="16"/>
              </w:rPr>
              <w:tab/>
              <w:t>entraves techniques au commerce24 prouvant que le type d’installation remplit les exigences selon l’annexe 4.</w:t>
            </w:r>
          </w:p>
          <w:p w14:paraId="7F40D06A" w14:textId="77777777" w:rsidR="0087012E" w:rsidRPr="00EC1A5D" w:rsidRDefault="0087012E" w:rsidP="00EC1A5D">
            <w:pPr>
              <w:widowControl w:val="0"/>
              <w:tabs>
                <w:tab w:val="left" w:pos="567"/>
              </w:tabs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pacing w:val="-10"/>
                <w:sz w:val="16"/>
              </w:rPr>
              <w:t>____</w:t>
            </w:r>
            <w:r w:rsidRPr="00EC1A5D">
              <w:rPr>
                <w:rFonts w:ascii="Arial" w:eastAsia="Times" w:hAnsi="Arial" w:cs="Arial"/>
                <w:spacing w:val="-10"/>
                <w:sz w:val="16"/>
              </w:rPr>
              <w:tab/>
              <w:t>Rapport(s) d’évaluation</w:t>
            </w:r>
          </w:p>
        </w:tc>
      </w:tr>
      <w:tr w:rsidR="0087012E" w:rsidRPr="00EC1A5D" w14:paraId="2768F0A2" w14:textId="77777777" w:rsidTr="00EC1A5D">
        <w:tc>
          <w:tcPr>
            <w:tcW w:w="932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323005" w14:textId="77777777" w:rsidR="0087012E" w:rsidRPr="00EC1A5D" w:rsidRDefault="0087012E" w:rsidP="00EC1A5D">
            <w:pPr>
              <w:widowControl w:val="0"/>
              <w:rPr>
                <w:rFonts w:ascii="Arial" w:eastAsia="Times" w:hAnsi="Arial" w:cs="Arial"/>
                <w:b/>
                <w:sz w:val="20"/>
              </w:rPr>
            </w:pPr>
          </w:p>
        </w:tc>
      </w:tr>
      <w:tr w:rsidR="0087012E" w:rsidRPr="00EC1A5D" w14:paraId="6FE8024C" w14:textId="77777777" w:rsidTr="00EC1A5D">
        <w:tc>
          <w:tcPr>
            <w:tcW w:w="9322" w:type="dxa"/>
            <w:gridSpan w:val="5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FE42EE5" w14:textId="77777777" w:rsidR="0087012E" w:rsidRPr="00EC1A5D" w:rsidRDefault="0087012E" w:rsidP="00EC1A5D">
            <w:pPr>
              <w:widowControl w:val="0"/>
              <w:rPr>
                <w:rFonts w:ascii="Arial" w:eastAsia="Times" w:hAnsi="Arial" w:cs="Arial"/>
                <w:b/>
                <w:sz w:val="20"/>
              </w:rPr>
            </w:pPr>
            <w:r w:rsidRPr="00EC1A5D">
              <w:rPr>
                <w:rFonts w:ascii="Arial" w:eastAsia="Times" w:hAnsi="Arial" w:cs="Arial"/>
                <w:b/>
                <w:sz w:val="20"/>
              </w:rPr>
              <w:t>Atteste de l’authenticité des informations mentionnées ci-</w:t>
            </w:r>
            <w:proofErr w:type="gramStart"/>
            <w:r w:rsidRPr="00EC1A5D">
              <w:rPr>
                <w:rFonts w:ascii="Arial" w:eastAsia="Times" w:hAnsi="Arial" w:cs="Arial"/>
                <w:b/>
                <w:sz w:val="20"/>
              </w:rPr>
              <w:t>dessus:</w:t>
            </w:r>
            <w:proofErr w:type="gramEnd"/>
          </w:p>
        </w:tc>
      </w:tr>
      <w:tr w:rsidR="0087012E" w:rsidRPr="00EC1A5D" w14:paraId="2DBF448C" w14:textId="77777777" w:rsidTr="00EC1A5D">
        <w:tc>
          <w:tcPr>
            <w:tcW w:w="265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32AD083C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>Lieu et date</w:t>
            </w:r>
          </w:p>
        </w:tc>
        <w:tc>
          <w:tcPr>
            <w:tcW w:w="6666" w:type="dxa"/>
            <w:gridSpan w:val="3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321AB8E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  <w:tr w:rsidR="0087012E" w:rsidRPr="00EC1A5D" w14:paraId="107AE0E2" w14:textId="77777777" w:rsidTr="00EC1A5D">
        <w:tc>
          <w:tcPr>
            <w:tcW w:w="265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1DB58029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>Sceau de l’entreprise</w:t>
            </w:r>
          </w:p>
        </w:tc>
        <w:tc>
          <w:tcPr>
            <w:tcW w:w="6666" w:type="dxa"/>
            <w:gridSpan w:val="3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7025B71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  <w:tr w:rsidR="0087012E" w:rsidRPr="00EC1A5D" w14:paraId="4DEF2B62" w14:textId="77777777" w:rsidTr="00EC1A5D">
        <w:tc>
          <w:tcPr>
            <w:tcW w:w="265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51207FB" w14:textId="77777777" w:rsidR="0087012E" w:rsidRPr="00EC1A5D" w:rsidRDefault="0087012E" w:rsidP="00C90EA5">
            <w:pPr>
              <w:rPr>
                <w:rFonts w:ascii="Arial" w:eastAsia="Times" w:hAnsi="Arial" w:cs="Arial"/>
                <w:sz w:val="16"/>
                <w:szCs w:val="16"/>
              </w:rPr>
            </w:pPr>
          </w:p>
        </w:tc>
        <w:tc>
          <w:tcPr>
            <w:tcW w:w="6666" w:type="dxa"/>
            <w:gridSpan w:val="3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2FC905C5" w14:textId="77777777" w:rsidR="0087012E" w:rsidRPr="00EC1A5D" w:rsidRDefault="0087012E" w:rsidP="00C90EA5">
            <w:pPr>
              <w:rPr>
                <w:rFonts w:ascii="Arial" w:eastAsia="Times" w:hAnsi="Arial" w:cs="Arial"/>
                <w:sz w:val="16"/>
                <w:szCs w:val="16"/>
              </w:rPr>
            </w:pPr>
          </w:p>
        </w:tc>
      </w:tr>
      <w:tr w:rsidR="0087012E" w:rsidRPr="00EC1A5D" w14:paraId="22697033" w14:textId="77777777" w:rsidTr="00EC1A5D">
        <w:tc>
          <w:tcPr>
            <w:tcW w:w="265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6B60401E" w14:textId="77777777" w:rsidR="0087012E" w:rsidRPr="00EC1A5D" w:rsidRDefault="0087012E" w:rsidP="00C90EA5">
            <w:pPr>
              <w:rPr>
                <w:rFonts w:ascii="Arial" w:eastAsia="Times" w:hAnsi="Arial" w:cs="Arial"/>
                <w:sz w:val="16"/>
                <w:szCs w:val="16"/>
              </w:rPr>
            </w:pPr>
          </w:p>
        </w:tc>
        <w:tc>
          <w:tcPr>
            <w:tcW w:w="6666" w:type="dxa"/>
            <w:gridSpan w:val="3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6889FDB" w14:textId="77777777" w:rsidR="0087012E" w:rsidRPr="00EC1A5D" w:rsidRDefault="0087012E" w:rsidP="00C90EA5">
            <w:pPr>
              <w:rPr>
                <w:rFonts w:ascii="Arial" w:eastAsia="Times" w:hAnsi="Arial" w:cs="Arial"/>
                <w:sz w:val="16"/>
                <w:szCs w:val="16"/>
              </w:rPr>
            </w:pPr>
          </w:p>
        </w:tc>
      </w:tr>
      <w:tr w:rsidR="0087012E" w:rsidRPr="00EC1A5D" w14:paraId="5EF45743" w14:textId="77777777" w:rsidTr="00EC1A5D">
        <w:tc>
          <w:tcPr>
            <w:tcW w:w="265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42020D9F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20"/>
              </w:rPr>
              <w:t>Signature</w:t>
            </w:r>
          </w:p>
        </w:tc>
        <w:tc>
          <w:tcPr>
            <w:tcW w:w="3147" w:type="dxa"/>
            <w:shd w:val="clear" w:color="auto" w:fill="auto"/>
            <w:tcMar>
              <w:top w:w="28" w:type="dxa"/>
              <w:bottom w:w="28" w:type="dxa"/>
            </w:tcMar>
          </w:tcPr>
          <w:p w14:paraId="63D17655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1206" w:type="dxa"/>
            <w:shd w:val="clear" w:color="auto" w:fill="auto"/>
            <w:tcMar>
              <w:top w:w="28" w:type="dxa"/>
              <w:bottom w:w="28" w:type="dxa"/>
            </w:tcMar>
          </w:tcPr>
          <w:p w14:paraId="75B59875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</w:p>
        </w:tc>
        <w:tc>
          <w:tcPr>
            <w:tcW w:w="2313" w:type="dxa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52A6AAD4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  <w:tr w:rsidR="0087012E" w:rsidRPr="00EC1A5D" w14:paraId="0EF71DED" w14:textId="77777777" w:rsidTr="00EC1A5D">
        <w:tc>
          <w:tcPr>
            <w:tcW w:w="2656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5EC493C8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  <w:r w:rsidRPr="00EC1A5D">
              <w:rPr>
                <w:rFonts w:ascii="Arial" w:eastAsia="Times" w:hAnsi="Arial" w:cs="Arial"/>
                <w:sz w:val="16"/>
              </w:rPr>
              <w:t>Nom en fonction en caractères d’imprimerie</w:t>
            </w:r>
          </w:p>
        </w:tc>
        <w:tc>
          <w:tcPr>
            <w:tcW w:w="6666" w:type="dxa"/>
            <w:gridSpan w:val="3"/>
            <w:tcBorders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66655D2" w14:textId="77777777" w:rsidR="0087012E" w:rsidRPr="00EC1A5D" w:rsidRDefault="0087012E" w:rsidP="00C90EA5">
            <w:pPr>
              <w:rPr>
                <w:rFonts w:ascii="Arial" w:eastAsia="Times" w:hAnsi="Arial" w:cs="Arial"/>
                <w:sz w:val="20"/>
              </w:rPr>
            </w:pPr>
          </w:p>
        </w:tc>
      </w:tr>
    </w:tbl>
    <w:p w14:paraId="3943CF43" w14:textId="77777777" w:rsidR="008E0F23" w:rsidRPr="004A6358" w:rsidRDefault="008E0F23" w:rsidP="008E0F23">
      <w:pPr>
        <w:rPr>
          <w:rFonts w:ascii="Arial" w:hAnsi="Arial" w:cs="Arial"/>
          <w:sz w:val="12"/>
        </w:rPr>
      </w:pPr>
    </w:p>
    <w:sectPr w:rsidR="008E0F23" w:rsidRPr="004A6358" w:rsidSect="008701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694" w:right="1134" w:bottom="1701" w:left="1985" w:header="851" w:footer="595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CD4A6" w14:textId="77777777" w:rsidR="00BD51E5" w:rsidRDefault="00BD51E5">
      <w:r>
        <w:separator/>
      </w:r>
    </w:p>
  </w:endnote>
  <w:endnote w:type="continuationSeparator" w:id="0">
    <w:p w14:paraId="480D92C3" w14:textId="77777777" w:rsidR="00BD51E5" w:rsidRDefault="00BD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45 Light">
    <w:panose1 w:val="020B05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97513" w14:textId="77777777" w:rsidR="004765A5" w:rsidRDefault="004765A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1D08C" w14:textId="77777777" w:rsidR="004765A5" w:rsidRDefault="004765A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6D57D" w14:textId="77777777" w:rsidR="00992D5D" w:rsidRPr="00220ED2" w:rsidRDefault="00E356D5">
    <w:pPr>
      <w:pStyle w:val="Fuzeile"/>
      <w:rPr>
        <w:rFonts w:ascii="Arial" w:hAnsi="Arial" w:cs="Arial"/>
        <w:spacing w:val="4"/>
        <w:sz w:val="16"/>
      </w:rPr>
    </w:pPr>
    <w:r w:rsidRPr="00220ED2">
      <w:rPr>
        <w:rFonts w:ascii="Arial" w:hAnsi="Arial" w:cs="Arial"/>
        <w:spacing w:val="4"/>
        <w:sz w:val="16"/>
      </w:rPr>
      <w:t xml:space="preserve">Envoyer le formulaire dûment rempli </w:t>
    </w:r>
    <w:proofErr w:type="gramStart"/>
    <w:r w:rsidRPr="00220ED2">
      <w:rPr>
        <w:rFonts w:ascii="Arial" w:hAnsi="Arial" w:cs="Arial"/>
        <w:spacing w:val="4"/>
        <w:sz w:val="16"/>
      </w:rPr>
      <w:t>à:</w:t>
    </w:r>
    <w:proofErr w:type="gramEnd"/>
  </w:p>
  <w:p w14:paraId="7A58FB44" w14:textId="55A9BF36" w:rsidR="00E356D5" w:rsidRPr="00220ED2" w:rsidRDefault="00E356D5" w:rsidP="00E356D5">
    <w:pPr>
      <w:pStyle w:val="Fuzeile"/>
      <w:rPr>
        <w:rFonts w:ascii="Arial" w:hAnsi="Arial" w:cs="Arial"/>
        <w:sz w:val="16"/>
        <w:lang w:val="de-DE"/>
      </w:rPr>
    </w:pPr>
    <w:r w:rsidRPr="00220ED2">
      <w:rPr>
        <w:rFonts w:ascii="Arial" w:hAnsi="Arial" w:cs="Arial"/>
        <w:sz w:val="16"/>
        <w:lang w:val="de-DE"/>
      </w:rPr>
      <w:t xml:space="preserve">Energie-bois Suisse, </w:t>
    </w:r>
    <w:r w:rsidR="0076023E" w:rsidRPr="00220ED2">
      <w:rPr>
        <w:rFonts w:ascii="Arial" w:hAnsi="Arial" w:cs="Arial"/>
        <w:sz w:val="16"/>
        <w:lang w:val="de-DE"/>
      </w:rPr>
      <w:t xml:space="preserve">Neugasse </w:t>
    </w:r>
    <w:r w:rsidR="004765A5">
      <w:rPr>
        <w:rFonts w:ascii="Arial" w:hAnsi="Arial" w:cs="Arial"/>
        <w:sz w:val="16"/>
        <w:lang w:val="de-DE"/>
      </w:rPr>
      <w:t>10</w:t>
    </w:r>
    <w:r w:rsidR="0076023E" w:rsidRPr="00220ED2">
      <w:rPr>
        <w:rFonts w:ascii="Arial" w:hAnsi="Arial" w:cs="Arial"/>
        <w:sz w:val="16"/>
        <w:lang w:val="de-DE"/>
      </w:rPr>
      <w:t>, 8005 Zürich</w:t>
    </w:r>
    <w:r w:rsidR="00874796">
      <w:rPr>
        <w:rFonts w:ascii="Arial" w:hAnsi="Arial" w:cs="Arial"/>
        <w:sz w:val="16"/>
        <w:lang w:val="de-DE"/>
      </w:rPr>
      <w:t>, info@holzenergie.ch</w:t>
    </w:r>
  </w:p>
  <w:p w14:paraId="42AC5E68" w14:textId="77777777" w:rsidR="00A72FB3" w:rsidRPr="00874796" w:rsidRDefault="00220ED2" w:rsidP="00E356D5">
    <w:pPr>
      <w:pStyle w:val="Fuzeile"/>
      <w:rPr>
        <w:rFonts w:ascii="Arial" w:hAnsi="Arial" w:cs="Arial"/>
        <w:sz w:val="18"/>
        <w:lang w:val="de-CH"/>
      </w:rPr>
    </w:pPr>
    <w:r w:rsidRPr="00874796">
      <w:rPr>
        <w:rStyle w:val="Seitenzahl"/>
        <w:rFonts w:ascii="Frutiger 45 Light" w:hAnsi="Frutiger 45 Light"/>
        <w:color w:val="999999"/>
        <w:sz w:val="12"/>
        <w:szCs w:val="12"/>
        <w:lang w:val="de-CH"/>
      </w:rPr>
      <w:t>14.2.11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2FFB9" w14:textId="77777777" w:rsidR="00BD51E5" w:rsidRDefault="00BD51E5">
      <w:r>
        <w:separator/>
      </w:r>
    </w:p>
  </w:footnote>
  <w:footnote w:type="continuationSeparator" w:id="0">
    <w:p w14:paraId="06893E4B" w14:textId="77777777" w:rsidR="00BD51E5" w:rsidRDefault="00BD51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6DC3B" w14:textId="77777777" w:rsidR="004765A5" w:rsidRDefault="004765A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8F1CA" w14:textId="0F4E6EC5" w:rsidR="00992D5D" w:rsidRDefault="00C65F76">
    <w:pPr>
      <w:pStyle w:val="Kopfzeile"/>
      <w:rPr>
        <w:rFonts w:ascii="Frutiger 45 Light" w:hAnsi="Frutiger 45 Light"/>
        <w:spacing w:val="1"/>
        <w:sz w:val="17"/>
        <w:lang w:val="fr-CH"/>
      </w:rPr>
    </w:pPr>
    <w:r>
      <w:rPr>
        <w:rFonts w:ascii="Frutiger 45 Light" w:hAnsi="Frutiger 45 Light"/>
        <w:noProof/>
        <w:spacing w:val="1"/>
        <w:sz w:val="17"/>
        <w:lang w:val="de-DE"/>
      </w:rPr>
      <w:drawing>
        <wp:anchor distT="0" distB="0" distL="114300" distR="114300" simplePos="0" relativeHeight="251657728" behindDoc="0" locked="0" layoutInCell="1" allowOverlap="1" wp14:anchorId="670080F7" wp14:editId="03AC97F6">
          <wp:simplePos x="0" y="0"/>
          <wp:positionH relativeFrom="column">
            <wp:posOffset>-497840</wp:posOffset>
          </wp:positionH>
          <wp:positionV relativeFrom="paragraph">
            <wp:posOffset>-163195</wp:posOffset>
          </wp:positionV>
          <wp:extent cx="1943735" cy="529590"/>
          <wp:effectExtent l="0" t="0" r="0" b="0"/>
          <wp:wrapNone/>
          <wp:docPr id="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735" cy="529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E0A241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3BBD8994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7153D72B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387275BF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1A1BF43C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3D755F17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5ACDBF29" w14:textId="77777777" w:rsidR="00992D5D" w:rsidRDefault="00992D5D">
    <w:pPr>
      <w:pStyle w:val="Kopfzeile"/>
      <w:rPr>
        <w:rFonts w:ascii="Frutiger 45 Light" w:hAnsi="Frutiger 45 Light"/>
        <w:spacing w:val="1"/>
        <w:sz w:val="17"/>
        <w:lang w:val="fr-CH"/>
      </w:rPr>
    </w:pPr>
  </w:p>
  <w:p w14:paraId="222B5E84" w14:textId="77777777" w:rsidR="00992D5D" w:rsidRDefault="00992D5D">
    <w:pPr>
      <w:pStyle w:val="Kopfzeile"/>
      <w:rPr>
        <w:lang w:val="fr-CH"/>
      </w:rPr>
    </w:pPr>
    <w:r>
      <w:rPr>
        <w:rFonts w:ascii="Frutiger 45 Light" w:hAnsi="Frutiger 45 Light"/>
        <w:spacing w:val="1"/>
        <w:sz w:val="17"/>
        <w:lang w:val="fr-CH"/>
      </w:rPr>
      <w:t xml:space="preserve">Seite </w:t>
    </w:r>
    <w:r>
      <w:rPr>
        <w:rStyle w:val="Seitenzahl"/>
        <w:rFonts w:ascii="Frutiger 45 Light" w:hAnsi="Frutiger 45 Light"/>
        <w:spacing w:val="1"/>
        <w:sz w:val="17"/>
      </w:rPr>
      <w:fldChar w:fldCharType="begin"/>
    </w:r>
    <w:r>
      <w:rPr>
        <w:rStyle w:val="Seitenzahl"/>
        <w:rFonts w:ascii="Frutiger 45 Light" w:hAnsi="Frutiger 45 Light"/>
        <w:spacing w:val="1"/>
        <w:sz w:val="17"/>
        <w:lang w:val="fr-CH"/>
      </w:rPr>
      <w:instrText xml:space="preserve"> PAGE </w:instrText>
    </w:r>
    <w:r>
      <w:rPr>
        <w:rStyle w:val="Seitenzahl"/>
        <w:rFonts w:ascii="Frutiger 45 Light" w:hAnsi="Frutiger 45 Light"/>
        <w:spacing w:val="1"/>
        <w:sz w:val="17"/>
      </w:rPr>
      <w:fldChar w:fldCharType="separate"/>
    </w:r>
    <w:r w:rsidR="0087012E">
      <w:rPr>
        <w:rStyle w:val="Seitenzahl"/>
        <w:rFonts w:ascii="Frutiger 45 Light" w:hAnsi="Frutiger 45 Light"/>
        <w:noProof/>
        <w:spacing w:val="1"/>
        <w:sz w:val="17"/>
        <w:lang w:val="fr-CH"/>
      </w:rPr>
      <w:t>2</w:t>
    </w:r>
    <w:r>
      <w:rPr>
        <w:rStyle w:val="Seitenzahl"/>
        <w:rFonts w:ascii="Frutiger 45 Light" w:hAnsi="Frutiger 45 Light"/>
        <w:spacing w:val="1"/>
        <w:sz w:val="17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C4C2F" w14:textId="056F1963" w:rsidR="00992D5D" w:rsidRPr="00501F04" w:rsidRDefault="00C65F76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b/>
        <w:bCs/>
        <w:spacing w:val="1"/>
        <w:sz w:val="17"/>
        <w:lang w:val="de-CH"/>
      </w:rPr>
    </w:pPr>
    <w:r w:rsidRPr="00E66DB1">
      <w:rPr>
        <w:rFonts w:ascii="Arial" w:hAnsi="Arial" w:cs="Arial"/>
        <w:noProof/>
        <w:spacing w:val="1"/>
        <w:sz w:val="17"/>
        <w:lang w:val="de-DE"/>
      </w:rPr>
      <w:drawing>
        <wp:anchor distT="0" distB="0" distL="114300" distR="114300" simplePos="0" relativeHeight="251658752" behindDoc="0" locked="0" layoutInCell="1" allowOverlap="1" wp14:anchorId="19606FEE" wp14:editId="2870C69D">
          <wp:simplePos x="0" y="0"/>
          <wp:positionH relativeFrom="column">
            <wp:posOffset>3012440</wp:posOffset>
          </wp:positionH>
          <wp:positionV relativeFrom="paragraph">
            <wp:posOffset>-29845</wp:posOffset>
          </wp:positionV>
          <wp:extent cx="1357200" cy="927101"/>
          <wp:effectExtent l="0" t="0" r="0" b="6350"/>
          <wp:wrapNone/>
          <wp:docPr id="10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200" cy="9271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6DB1">
      <w:rPr>
        <w:rFonts w:ascii="Arial" w:hAnsi="Arial" w:cs="Arial"/>
        <w:noProof/>
      </w:rPr>
      <w:drawing>
        <wp:anchor distT="0" distB="0" distL="114300" distR="114300" simplePos="0" relativeHeight="251656704" behindDoc="0" locked="0" layoutInCell="1" allowOverlap="1" wp14:anchorId="23B2BC07" wp14:editId="13D62FAE">
          <wp:simplePos x="0" y="0"/>
          <wp:positionH relativeFrom="column">
            <wp:posOffset>-605790</wp:posOffset>
          </wp:positionH>
          <wp:positionV relativeFrom="paragraph">
            <wp:posOffset>-194945</wp:posOffset>
          </wp:positionV>
          <wp:extent cx="2359025" cy="642620"/>
          <wp:effectExtent l="0" t="0" r="0" b="0"/>
          <wp:wrapNone/>
          <wp:docPr id="7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9025" cy="642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2D5D" w:rsidRPr="00501F04">
      <w:rPr>
        <w:rFonts w:ascii="Arial" w:hAnsi="Arial" w:cs="Arial"/>
        <w:sz w:val="17"/>
        <w:lang w:val="de-CH"/>
      </w:rPr>
      <w:tab/>
    </w:r>
    <w:r w:rsidR="00992D5D" w:rsidRPr="00501F04">
      <w:rPr>
        <w:rFonts w:ascii="Arial" w:hAnsi="Arial" w:cs="Arial"/>
        <w:b/>
        <w:bCs/>
        <w:spacing w:val="1"/>
        <w:sz w:val="17"/>
        <w:lang w:val="de-CH"/>
      </w:rPr>
      <w:t>Energie-bois Suisse</w:t>
    </w:r>
  </w:p>
  <w:p w14:paraId="35838BB4" w14:textId="15757E85" w:rsidR="00992D5D" w:rsidRPr="00501F04" w:rsidRDefault="00992D5D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de-CH"/>
      </w:rPr>
    </w:pPr>
    <w:r w:rsidRPr="00501F04">
      <w:rPr>
        <w:rFonts w:ascii="Arial" w:hAnsi="Arial" w:cs="Arial"/>
        <w:spacing w:val="1"/>
        <w:sz w:val="17"/>
        <w:lang w:val="de-CH"/>
      </w:rPr>
      <w:tab/>
    </w:r>
    <w:r w:rsidR="00EA696B" w:rsidRPr="00501F04">
      <w:rPr>
        <w:rFonts w:ascii="Arial" w:hAnsi="Arial" w:cs="Arial"/>
        <w:spacing w:val="1"/>
        <w:sz w:val="17"/>
        <w:lang w:val="de-CH"/>
      </w:rPr>
      <w:t xml:space="preserve">Neugasse </w:t>
    </w:r>
    <w:r w:rsidR="004765A5">
      <w:rPr>
        <w:rFonts w:ascii="Arial" w:hAnsi="Arial" w:cs="Arial"/>
        <w:spacing w:val="1"/>
        <w:sz w:val="17"/>
        <w:lang w:val="de-CH"/>
      </w:rPr>
      <w:t>10</w:t>
    </w:r>
  </w:p>
  <w:p w14:paraId="1293500F" w14:textId="77777777" w:rsidR="00992D5D" w:rsidRPr="00501F04" w:rsidRDefault="00EA696B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de-CH"/>
      </w:rPr>
    </w:pPr>
    <w:r w:rsidRPr="00501F04">
      <w:rPr>
        <w:rFonts w:ascii="Arial" w:hAnsi="Arial" w:cs="Arial"/>
        <w:spacing w:val="1"/>
        <w:sz w:val="17"/>
        <w:lang w:val="de-CH"/>
      </w:rPr>
      <w:tab/>
      <w:t>8005</w:t>
    </w:r>
    <w:r w:rsidR="00992D5D" w:rsidRPr="00501F04">
      <w:rPr>
        <w:rFonts w:ascii="Arial" w:hAnsi="Arial" w:cs="Arial"/>
        <w:spacing w:val="1"/>
        <w:sz w:val="17"/>
        <w:lang w:val="de-CH"/>
      </w:rPr>
      <w:t xml:space="preserve"> Zürich</w:t>
    </w:r>
  </w:p>
  <w:p w14:paraId="387316DB" w14:textId="77777777" w:rsidR="00992D5D" w:rsidRPr="00501F04" w:rsidRDefault="00992D5D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de-CH"/>
      </w:rPr>
    </w:pPr>
    <w:r w:rsidRPr="00501F04">
      <w:rPr>
        <w:rFonts w:ascii="Arial" w:hAnsi="Arial" w:cs="Arial"/>
        <w:spacing w:val="1"/>
        <w:sz w:val="17"/>
        <w:lang w:val="de-CH"/>
      </w:rPr>
      <w:tab/>
      <w:t>Telefon 0</w:t>
    </w:r>
    <w:r w:rsidR="004D3E45" w:rsidRPr="00501F04">
      <w:rPr>
        <w:rFonts w:ascii="Arial" w:hAnsi="Arial" w:cs="Arial"/>
        <w:spacing w:val="1"/>
        <w:sz w:val="17"/>
        <w:lang w:val="de-CH"/>
      </w:rPr>
      <w:t>44</w:t>
    </w:r>
    <w:r w:rsidRPr="00501F04">
      <w:rPr>
        <w:rFonts w:ascii="Arial" w:hAnsi="Arial" w:cs="Arial"/>
        <w:spacing w:val="1"/>
        <w:sz w:val="17"/>
        <w:lang w:val="de-CH"/>
      </w:rPr>
      <w:t xml:space="preserve"> 250 88 11</w:t>
    </w:r>
  </w:p>
  <w:p w14:paraId="3240AD5F" w14:textId="77777777" w:rsidR="00992D5D" w:rsidRPr="00501F04" w:rsidRDefault="00992D5D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de-CH"/>
      </w:rPr>
    </w:pPr>
    <w:r w:rsidRPr="00501F04">
      <w:rPr>
        <w:rFonts w:ascii="Arial" w:hAnsi="Arial" w:cs="Arial"/>
        <w:spacing w:val="1"/>
        <w:sz w:val="17"/>
        <w:lang w:val="de-CH"/>
      </w:rPr>
      <w:tab/>
      <w:t>info@energie-bois.ch</w:t>
    </w:r>
  </w:p>
  <w:p w14:paraId="7647D8DF" w14:textId="77777777" w:rsidR="00992D5D" w:rsidRPr="00501F04" w:rsidRDefault="00655A88">
    <w:pPr>
      <w:pStyle w:val="Kopfzeile"/>
      <w:tabs>
        <w:tab w:val="clear" w:pos="4536"/>
        <w:tab w:val="left" w:pos="6974"/>
      </w:tabs>
      <w:spacing w:line="210" w:lineRule="exact"/>
      <w:ind w:right="-569"/>
      <w:rPr>
        <w:rFonts w:ascii="Arial" w:hAnsi="Arial" w:cs="Arial"/>
        <w:spacing w:val="1"/>
        <w:sz w:val="17"/>
        <w:lang w:val="de-CH"/>
      </w:rPr>
    </w:pPr>
    <w:r w:rsidRPr="00501F04">
      <w:rPr>
        <w:rFonts w:ascii="Arial" w:hAnsi="Arial" w:cs="Arial"/>
        <w:spacing w:val="1"/>
        <w:sz w:val="17"/>
        <w:lang w:val="de-CH"/>
      </w:rPr>
      <w:tab/>
      <w:t>www.energie-bois.ch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23"/>
    <w:rsid w:val="00002EA2"/>
    <w:rsid w:val="000F459F"/>
    <w:rsid w:val="00101393"/>
    <w:rsid w:val="001202B4"/>
    <w:rsid w:val="001318F8"/>
    <w:rsid w:val="001A43DF"/>
    <w:rsid w:val="001B0AD0"/>
    <w:rsid w:val="001C2800"/>
    <w:rsid w:val="00220ED2"/>
    <w:rsid w:val="002324F0"/>
    <w:rsid w:val="00275AA2"/>
    <w:rsid w:val="00300385"/>
    <w:rsid w:val="003154B0"/>
    <w:rsid w:val="0032586A"/>
    <w:rsid w:val="003845FF"/>
    <w:rsid w:val="00397362"/>
    <w:rsid w:val="00411C8B"/>
    <w:rsid w:val="0042521A"/>
    <w:rsid w:val="004345D0"/>
    <w:rsid w:val="004765A5"/>
    <w:rsid w:val="004A6358"/>
    <w:rsid w:val="004D3E45"/>
    <w:rsid w:val="00501F04"/>
    <w:rsid w:val="0053281F"/>
    <w:rsid w:val="00532F3F"/>
    <w:rsid w:val="005768D3"/>
    <w:rsid w:val="0061410D"/>
    <w:rsid w:val="00655A88"/>
    <w:rsid w:val="006C1389"/>
    <w:rsid w:val="006C3110"/>
    <w:rsid w:val="006E0EF3"/>
    <w:rsid w:val="0076023E"/>
    <w:rsid w:val="00775BE9"/>
    <w:rsid w:val="0087012E"/>
    <w:rsid w:val="00874796"/>
    <w:rsid w:val="008E0F23"/>
    <w:rsid w:val="00912F6E"/>
    <w:rsid w:val="00931EC0"/>
    <w:rsid w:val="00992D5D"/>
    <w:rsid w:val="009C1BF7"/>
    <w:rsid w:val="009D53BC"/>
    <w:rsid w:val="00A0362A"/>
    <w:rsid w:val="00A54C03"/>
    <w:rsid w:val="00A56A04"/>
    <w:rsid w:val="00A72FB3"/>
    <w:rsid w:val="00AD5F93"/>
    <w:rsid w:val="00AE26B4"/>
    <w:rsid w:val="00B01FA3"/>
    <w:rsid w:val="00B94817"/>
    <w:rsid w:val="00BC34CE"/>
    <w:rsid w:val="00BD51E5"/>
    <w:rsid w:val="00C235FA"/>
    <w:rsid w:val="00C65F76"/>
    <w:rsid w:val="00C90EA5"/>
    <w:rsid w:val="00CB5419"/>
    <w:rsid w:val="00CE3969"/>
    <w:rsid w:val="00DE4281"/>
    <w:rsid w:val="00E356D5"/>
    <w:rsid w:val="00E54515"/>
    <w:rsid w:val="00E66DB1"/>
    <w:rsid w:val="00EA696B"/>
    <w:rsid w:val="00EC1A5D"/>
    <w:rsid w:val="00ED3FB9"/>
    <w:rsid w:val="00F10E50"/>
    <w:rsid w:val="00F8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;"/>
  <w14:docId w14:val="3D87E121"/>
  <w15:chartTrackingRefBased/>
  <w15:docId w15:val="{1DB0F684-7671-4623-A5B3-C376A72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E0F23"/>
    <w:rPr>
      <w:sz w:val="24"/>
      <w:szCs w:val="24"/>
      <w:lang w:val="fr-FR" w:eastAsia="fr-FR"/>
    </w:rPr>
  </w:style>
  <w:style w:type="paragraph" w:styleId="berschrift1">
    <w:name w:val="heading 1"/>
    <w:basedOn w:val="Standard"/>
    <w:next w:val="Standard"/>
    <w:qFormat/>
    <w:rsid w:val="008E0F23"/>
    <w:pPr>
      <w:keepNext/>
      <w:jc w:val="center"/>
      <w:outlineLvl w:val="0"/>
    </w:pPr>
    <w:rPr>
      <w:rFonts w:ascii="Helvetica" w:eastAsia="Times" w:hAnsi="Helvetica"/>
      <w:b/>
      <w:spacing w:val="16"/>
      <w:sz w:val="28"/>
      <w:szCs w:val="20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sid w:val="009C1BF7"/>
    <w:rPr>
      <w:color w:val="0000FF"/>
      <w:u w:val="single"/>
    </w:rPr>
  </w:style>
  <w:style w:type="paragraph" w:styleId="Textkrper">
    <w:name w:val="Body Text"/>
    <w:basedOn w:val="Standard"/>
    <w:rsid w:val="008E0F23"/>
    <w:pPr>
      <w:tabs>
        <w:tab w:val="left" w:pos="426"/>
        <w:tab w:val="left" w:pos="993"/>
        <w:tab w:val="left" w:pos="5529"/>
      </w:tabs>
    </w:pPr>
    <w:rPr>
      <w:rFonts w:ascii="Helvetica" w:eastAsia="Times" w:hAnsi="Helvetica"/>
      <w:sz w:val="18"/>
      <w:szCs w:val="20"/>
      <w:lang w:val="de-CH" w:eastAsia="de-DE"/>
    </w:rPr>
  </w:style>
  <w:style w:type="table" w:styleId="Tabellenraster">
    <w:name w:val="Table Grid"/>
    <w:basedOn w:val="NormaleTabelle"/>
    <w:rsid w:val="004A6358"/>
    <w:rPr>
      <w:rFonts w:ascii="Times" w:eastAsia="Times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[Adresse]</vt:lpstr>
    </vt:vector>
  </TitlesOfParts>
  <Company>VHe Zürich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[Adresse]</dc:title>
  <dc:subject/>
  <dc:creator>Esther Blaettler</dc:creator>
  <cp:keywords/>
  <cp:lastModifiedBy>Claudia Mäder</cp:lastModifiedBy>
  <cp:revision>2</cp:revision>
  <cp:lastPrinted>2008-01-18T10:04:00Z</cp:lastPrinted>
  <dcterms:created xsi:type="dcterms:W3CDTF">2023-01-26T13:42:00Z</dcterms:created>
  <dcterms:modified xsi:type="dcterms:W3CDTF">2023-01-26T13:42:00Z</dcterms:modified>
</cp:coreProperties>
</file>